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3B8" w:rsidRPr="00C674F2" w:rsidRDefault="00E353B8" w:rsidP="00E353B8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MCPS Grading Practices Committee</w:t>
      </w:r>
    </w:p>
    <w:p w:rsidR="00E353B8" w:rsidRPr="00C674F2" w:rsidRDefault="00E353B8" w:rsidP="00E353B8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Current Practices</w:t>
      </w:r>
      <w:r w:rsidRPr="00C674F2">
        <w:rPr>
          <w:b/>
          <w:sz w:val="32"/>
        </w:rPr>
        <w:t xml:space="preserve"> DRAFT</w:t>
      </w:r>
    </w:p>
    <w:p w:rsidR="00E353B8" w:rsidRDefault="00E353B8" w:rsidP="00E353B8">
      <w:pPr>
        <w:tabs>
          <w:tab w:val="center" w:pos="4680"/>
          <w:tab w:val="left" w:pos="6471"/>
        </w:tabs>
        <w:spacing w:after="0" w:line="240" w:lineRule="auto"/>
        <w:rPr>
          <w:b/>
          <w:sz w:val="32"/>
        </w:rPr>
      </w:pPr>
      <w:r>
        <w:rPr>
          <w:b/>
          <w:sz w:val="32"/>
        </w:rPr>
        <w:tab/>
        <w:t>October 29</w:t>
      </w:r>
      <w:r w:rsidRPr="00C674F2">
        <w:rPr>
          <w:b/>
          <w:sz w:val="32"/>
        </w:rPr>
        <w:t>, 2012</w:t>
      </w:r>
      <w:r>
        <w:rPr>
          <w:b/>
          <w:sz w:val="32"/>
        </w:rPr>
        <w:tab/>
      </w:r>
    </w:p>
    <w:p w:rsidR="00E353B8" w:rsidRDefault="00E353B8" w:rsidP="00E353B8">
      <w:pPr>
        <w:tabs>
          <w:tab w:val="center" w:pos="4680"/>
          <w:tab w:val="left" w:pos="6471"/>
        </w:tabs>
        <w:spacing w:after="0" w:line="240" w:lineRule="auto"/>
        <w:rPr>
          <w:b/>
          <w:sz w:val="32"/>
        </w:rPr>
      </w:pPr>
    </w:p>
    <w:p w:rsidR="001B717A" w:rsidRPr="001B717A" w:rsidRDefault="001B717A" w:rsidP="00E353B8">
      <w:pPr>
        <w:tabs>
          <w:tab w:val="center" w:pos="4680"/>
          <w:tab w:val="left" w:pos="6471"/>
        </w:tabs>
        <w:spacing w:after="0" w:line="240" w:lineRule="auto"/>
        <w:rPr>
          <w:b/>
          <w:sz w:val="32"/>
          <w:u w:val="single"/>
        </w:rPr>
      </w:pPr>
      <w:r w:rsidRPr="001B717A">
        <w:rPr>
          <w:b/>
          <w:sz w:val="32"/>
          <w:u w:val="single"/>
        </w:rPr>
        <w:t>GROUP 1</w:t>
      </w:r>
    </w:p>
    <w:p w:rsidR="00EE5E7D" w:rsidRPr="001B717A" w:rsidRDefault="00EE5E7D" w:rsidP="001B717A">
      <w:pPr>
        <w:tabs>
          <w:tab w:val="center" w:pos="4680"/>
          <w:tab w:val="left" w:pos="6471"/>
        </w:tabs>
        <w:spacing w:after="0" w:line="240" w:lineRule="auto"/>
        <w:ind w:left="360"/>
        <w:rPr>
          <w:sz w:val="32"/>
        </w:rPr>
      </w:pPr>
      <w:r w:rsidRPr="001B717A">
        <w:rPr>
          <w:sz w:val="32"/>
        </w:rPr>
        <w:t>Explicit:</w:t>
      </w:r>
    </w:p>
    <w:p w:rsidR="00E353B8" w:rsidRPr="001B717A" w:rsidRDefault="00EE5E7D" w:rsidP="001B717A">
      <w:pPr>
        <w:pStyle w:val="ListParagraph"/>
        <w:numPr>
          <w:ilvl w:val="0"/>
          <w:numId w:val="1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We do letter grades starting at 3</w:t>
      </w:r>
      <w:r w:rsidRPr="001B717A">
        <w:rPr>
          <w:sz w:val="32"/>
          <w:vertAlign w:val="superscript"/>
        </w:rPr>
        <w:t>rd</w:t>
      </w:r>
      <w:r w:rsidRPr="001B717A">
        <w:rPr>
          <w:sz w:val="32"/>
        </w:rPr>
        <w:t xml:space="preserve"> grade</w:t>
      </w:r>
    </w:p>
    <w:p w:rsidR="00EE5E7D" w:rsidRPr="001B717A" w:rsidRDefault="00EE5E7D" w:rsidP="001B717A">
      <w:pPr>
        <w:pStyle w:val="ListParagraph"/>
        <w:numPr>
          <w:ilvl w:val="0"/>
          <w:numId w:val="1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Don’t consistently show gradients (+/-) from school to school</w:t>
      </w:r>
    </w:p>
    <w:p w:rsidR="00EE5E7D" w:rsidRPr="001B717A" w:rsidRDefault="00EE5E7D" w:rsidP="001B717A">
      <w:pPr>
        <w:pStyle w:val="ListParagraph"/>
        <w:numPr>
          <w:ilvl w:val="0"/>
          <w:numId w:val="1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Homework grading policies inconsistent</w:t>
      </w:r>
    </w:p>
    <w:p w:rsidR="00EE5E7D" w:rsidRPr="001B717A" w:rsidRDefault="00EE5E7D" w:rsidP="001B717A">
      <w:pPr>
        <w:pStyle w:val="ListParagraph"/>
        <w:numPr>
          <w:ilvl w:val="0"/>
          <w:numId w:val="1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Grades on assignments not always linked to purpose</w:t>
      </w:r>
    </w:p>
    <w:p w:rsidR="00EE5E7D" w:rsidRPr="001B717A" w:rsidRDefault="00EE5E7D" w:rsidP="001B717A">
      <w:pPr>
        <w:pStyle w:val="ListParagraph"/>
        <w:numPr>
          <w:ilvl w:val="0"/>
          <w:numId w:val="1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Grades typically are average of “daily” assignments and summative assessments (tests).</w:t>
      </w:r>
    </w:p>
    <w:p w:rsidR="00EE5E7D" w:rsidRPr="001B717A" w:rsidRDefault="00EE5E7D" w:rsidP="001B717A">
      <w:pPr>
        <w:tabs>
          <w:tab w:val="center" w:pos="4680"/>
          <w:tab w:val="left" w:pos="6471"/>
        </w:tabs>
        <w:spacing w:after="0" w:line="240" w:lineRule="auto"/>
        <w:ind w:left="360"/>
        <w:rPr>
          <w:sz w:val="32"/>
        </w:rPr>
      </w:pPr>
      <w:r w:rsidRPr="001B717A">
        <w:rPr>
          <w:sz w:val="32"/>
        </w:rPr>
        <w:t>Implicit:</w:t>
      </w:r>
    </w:p>
    <w:p w:rsidR="00EE5E7D" w:rsidRPr="001B717A" w:rsidRDefault="00EE5E7D" w:rsidP="001B717A">
      <w:pPr>
        <w:pStyle w:val="ListParagraph"/>
        <w:numPr>
          <w:ilvl w:val="0"/>
          <w:numId w:val="2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Students are graded in relation to one another</w:t>
      </w:r>
    </w:p>
    <w:p w:rsidR="00EE5E7D" w:rsidRPr="001B717A" w:rsidRDefault="00EE5E7D" w:rsidP="001B717A">
      <w:pPr>
        <w:pStyle w:val="ListParagraph"/>
        <w:numPr>
          <w:ilvl w:val="0"/>
          <w:numId w:val="2"/>
        </w:numPr>
        <w:tabs>
          <w:tab w:val="center" w:pos="4680"/>
          <w:tab w:val="left" w:pos="6471"/>
        </w:tabs>
        <w:spacing w:after="0" w:line="240" w:lineRule="auto"/>
        <w:ind w:left="1080"/>
        <w:rPr>
          <w:sz w:val="32"/>
        </w:rPr>
      </w:pPr>
      <w:r w:rsidRPr="001B717A">
        <w:rPr>
          <w:sz w:val="32"/>
        </w:rPr>
        <w:t>Few or not students lacking proficiency receive a failing grade Effort often affects letter grade</w:t>
      </w:r>
    </w:p>
    <w:p w:rsidR="006C410A" w:rsidRDefault="00800318"/>
    <w:p w:rsidR="001B717A" w:rsidRDefault="001B717A" w:rsidP="001B717A">
      <w:pPr>
        <w:spacing w:after="0" w:line="240" w:lineRule="auto"/>
        <w:rPr>
          <w:b/>
          <w:sz w:val="32"/>
          <w:szCs w:val="32"/>
          <w:u w:val="single"/>
        </w:rPr>
      </w:pPr>
      <w:r w:rsidRPr="001B717A">
        <w:rPr>
          <w:b/>
          <w:sz w:val="32"/>
          <w:szCs w:val="32"/>
          <w:u w:val="single"/>
        </w:rPr>
        <w:t>GROUP 2</w:t>
      </w:r>
    </w:p>
    <w:p w:rsidR="001B717A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**effort grades K-5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**proficiency indicators K-2 and letter grades 3-12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^^weighted grades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^^average scores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^^zeroes for missed work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^^extra credit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**mid/quarter/semester/tri-</w:t>
      </w:r>
      <w:proofErr w:type="spellStart"/>
      <w:r w:rsidRPr="00FF2185">
        <w:rPr>
          <w:sz w:val="32"/>
          <w:szCs w:val="32"/>
        </w:rPr>
        <w:t>mester</w:t>
      </w:r>
      <w:proofErr w:type="spellEnd"/>
      <w:r w:rsidRPr="00FF2185">
        <w:rPr>
          <w:sz w:val="32"/>
          <w:szCs w:val="32"/>
        </w:rPr>
        <w:t xml:space="preserve"> grades: progress monitoring and timeline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**student led conferences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**Portfolio based assessment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**senior projects/capstone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**honor roll/student recognition</w:t>
      </w:r>
    </w:p>
    <w:p w:rsidR="008A4DEF" w:rsidRPr="00FF2185" w:rsidRDefault="008A4DEF" w:rsidP="001B717A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32"/>
          <w:u w:val="single"/>
        </w:rPr>
      </w:pPr>
      <w:r w:rsidRPr="00FF2185">
        <w:rPr>
          <w:sz w:val="32"/>
          <w:szCs w:val="32"/>
        </w:rPr>
        <w:t>Growth model (not currently doing)</w:t>
      </w:r>
    </w:p>
    <w:p w:rsidR="008A4DEF" w:rsidRPr="00FF2185" w:rsidRDefault="008A4DEF" w:rsidP="008A4DEF">
      <w:pPr>
        <w:spacing w:after="0" w:line="240" w:lineRule="auto"/>
        <w:rPr>
          <w:sz w:val="32"/>
          <w:szCs w:val="32"/>
        </w:rPr>
      </w:pPr>
      <w:r w:rsidRPr="00FF2185">
        <w:rPr>
          <w:sz w:val="32"/>
          <w:szCs w:val="32"/>
        </w:rPr>
        <w:t>**keep</w:t>
      </w:r>
      <w:r w:rsidR="008675A7" w:rsidRPr="00FF2185">
        <w:rPr>
          <w:sz w:val="32"/>
          <w:szCs w:val="32"/>
        </w:rPr>
        <w:tab/>
      </w:r>
      <w:r w:rsidR="008675A7" w:rsidRPr="00FF2185">
        <w:rPr>
          <w:sz w:val="32"/>
          <w:szCs w:val="32"/>
        </w:rPr>
        <w:tab/>
      </w:r>
      <w:r w:rsidR="008675A7" w:rsidRPr="00FF2185">
        <w:rPr>
          <w:sz w:val="32"/>
          <w:szCs w:val="32"/>
        </w:rPr>
        <w:tab/>
      </w:r>
      <w:r w:rsidRPr="00FF2185">
        <w:rPr>
          <w:sz w:val="32"/>
          <w:szCs w:val="32"/>
        </w:rPr>
        <w:t>^^drop</w:t>
      </w:r>
    </w:p>
    <w:p w:rsidR="00FF2185" w:rsidRDefault="00FF2185" w:rsidP="008A4DEF">
      <w:pPr>
        <w:spacing w:after="0" w:line="240" w:lineRule="auto"/>
        <w:rPr>
          <w:b/>
          <w:sz w:val="32"/>
          <w:szCs w:val="32"/>
          <w:u w:val="single"/>
        </w:rPr>
      </w:pPr>
      <w:r w:rsidRPr="00FF2185">
        <w:rPr>
          <w:b/>
          <w:sz w:val="32"/>
          <w:szCs w:val="32"/>
          <w:u w:val="single"/>
        </w:rPr>
        <w:lastRenderedPageBreak/>
        <w:t>GROUP 3</w:t>
      </w:r>
    </w:p>
    <w:p w:rsidR="00FF2185" w:rsidRDefault="00A46FA4" w:rsidP="00FF2185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Letter grades based on a percentage (0-100%) – indicate a level of mastery</w:t>
      </w:r>
    </w:p>
    <w:p w:rsidR="00A46FA4" w:rsidRDefault="00A46FA4" w:rsidP="00FF2185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GPA is based on letter grades</w:t>
      </w:r>
    </w:p>
    <w:p w:rsidR="00A46FA4" w:rsidRDefault="00A46FA4" w:rsidP="00FF2185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Sometimes based on a body of work, sometimes based on learning.</w:t>
      </w:r>
    </w:p>
    <w:p w:rsidR="00A46FA4" w:rsidRDefault="00A46FA4" w:rsidP="00FF2185">
      <w:pPr>
        <w:pStyle w:val="ListParagraph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Social promotion</w:t>
      </w:r>
    </w:p>
    <w:p w:rsidR="00644686" w:rsidRDefault="00644686" w:rsidP="00644686">
      <w:pPr>
        <w:spacing w:after="0" w:line="240" w:lineRule="auto"/>
        <w:rPr>
          <w:sz w:val="32"/>
          <w:szCs w:val="32"/>
        </w:rPr>
      </w:pPr>
    </w:p>
    <w:p w:rsidR="00644686" w:rsidRDefault="00644686" w:rsidP="00644686">
      <w:pPr>
        <w:spacing w:after="0" w:line="240" w:lineRule="auto"/>
        <w:rPr>
          <w:b/>
          <w:sz w:val="32"/>
          <w:szCs w:val="32"/>
          <w:u w:val="single"/>
        </w:rPr>
      </w:pPr>
      <w:r w:rsidRPr="00644686">
        <w:rPr>
          <w:b/>
          <w:sz w:val="32"/>
          <w:szCs w:val="32"/>
          <w:u w:val="single"/>
        </w:rPr>
        <w:t>GROUP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44686" w:rsidTr="00644686">
        <w:tc>
          <w:tcPr>
            <w:tcW w:w="4788" w:type="dxa"/>
          </w:tcPr>
          <w:p w:rsidR="00644686" w:rsidRPr="00644686" w:rsidRDefault="00644686" w:rsidP="0064468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Positive</w:t>
            </w:r>
          </w:p>
        </w:tc>
        <w:tc>
          <w:tcPr>
            <w:tcW w:w="4788" w:type="dxa"/>
          </w:tcPr>
          <w:p w:rsidR="00644686" w:rsidRPr="00644686" w:rsidRDefault="00644686" w:rsidP="00644686">
            <w:pPr>
              <w:jc w:val="center"/>
              <w:rPr>
                <w:b/>
                <w:sz w:val="32"/>
                <w:szCs w:val="32"/>
              </w:rPr>
            </w:pPr>
            <w:r w:rsidRPr="00644686">
              <w:rPr>
                <w:b/>
                <w:sz w:val="32"/>
                <w:szCs w:val="32"/>
              </w:rPr>
              <w:t>Negative</w:t>
            </w:r>
          </w:p>
        </w:tc>
      </w:tr>
      <w:tr w:rsidR="00644686" w:rsidTr="00644686">
        <w:tc>
          <w:tcPr>
            <w:tcW w:w="4788" w:type="dxa"/>
          </w:tcPr>
          <w:p w:rsid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Growth model (Here you are; where are you going?)</w:t>
            </w:r>
          </w:p>
          <w:p w:rsid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Letter grades: familiar communicator, “carrot”/motivator, proficiency indicator</w:t>
            </w:r>
          </w:p>
          <w:p w:rsid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Easier for teachers</w:t>
            </w:r>
          </w:p>
          <w:p w:rsid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Learning targets applied to rubrics</w:t>
            </w:r>
          </w:p>
          <w:p w:rsid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Students understand their performance with </w:t>
            </w:r>
            <w:r>
              <w:rPr>
                <w:sz w:val="32"/>
                <w:szCs w:val="32"/>
                <w:u w:val="single"/>
              </w:rPr>
              <w:t>coached</w:t>
            </w:r>
            <w:r>
              <w:rPr>
                <w:sz w:val="32"/>
                <w:szCs w:val="32"/>
              </w:rPr>
              <w:t xml:space="preserve"> reflection</w:t>
            </w:r>
          </w:p>
          <w:p w:rsidR="00644686" w:rsidRPr="00644686" w:rsidRDefault="00644686" w:rsidP="00644686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Student led conferences</w:t>
            </w:r>
          </w:p>
        </w:tc>
        <w:tc>
          <w:tcPr>
            <w:tcW w:w="4788" w:type="dxa"/>
          </w:tcPr>
          <w:p w:rsidR="00644686" w:rsidRDefault="00800318" w:rsidP="0080031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Establish minimums</w:t>
            </w:r>
          </w:p>
          <w:p w:rsidR="00800318" w:rsidRDefault="00800318" w:rsidP="0080031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Letter grades: de-motivator/”liver”, vague, calculation/weight, varied scales, completion indicator</w:t>
            </w:r>
          </w:p>
          <w:p w:rsidR="00800318" w:rsidRDefault="00800318" w:rsidP="0080031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Labels students and sets “expectations” of kids/teachers/parents</w:t>
            </w:r>
          </w:p>
          <w:p w:rsidR="00800318" w:rsidRDefault="00800318" w:rsidP="0080031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Easier for teachers – reteach?</w:t>
            </w:r>
          </w:p>
          <w:p w:rsidR="00800318" w:rsidRPr="00800318" w:rsidRDefault="00800318" w:rsidP="0080031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Students don’t understand what the grade means</w:t>
            </w:r>
          </w:p>
        </w:tc>
      </w:tr>
    </w:tbl>
    <w:p w:rsidR="00644686" w:rsidRPr="00644686" w:rsidRDefault="00644686" w:rsidP="00644686">
      <w:pPr>
        <w:spacing w:after="0" w:line="240" w:lineRule="auto"/>
        <w:rPr>
          <w:sz w:val="32"/>
          <w:szCs w:val="32"/>
        </w:rPr>
      </w:pPr>
      <w:bookmarkStart w:id="0" w:name="_GoBack"/>
      <w:bookmarkEnd w:id="0"/>
    </w:p>
    <w:sectPr w:rsidR="00644686" w:rsidRPr="00644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58F2"/>
    <w:multiLevelType w:val="hybridMultilevel"/>
    <w:tmpl w:val="F058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744D1"/>
    <w:multiLevelType w:val="hybridMultilevel"/>
    <w:tmpl w:val="A88A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87E92"/>
    <w:multiLevelType w:val="hybridMultilevel"/>
    <w:tmpl w:val="0A66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F76C6"/>
    <w:multiLevelType w:val="hybridMultilevel"/>
    <w:tmpl w:val="A096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D472A"/>
    <w:multiLevelType w:val="hybridMultilevel"/>
    <w:tmpl w:val="D434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B8"/>
    <w:rsid w:val="001A453F"/>
    <w:rsid w:val="001B717A"/>
    <w:rsid w:val="00642815"/>
    <w:rsid w:val="00644686"/>
    <w:rsid w:val="00800318"/>
    <w:rsid w:val="008675A7"/>
    <w:rsid w:val="008A4DEF"/>
    <w:rsid w:val="00A46FA4"/>
    <w:rsid w:val="00BE677C"/>
    <w:rsid w:val="00E353B8"/>
    <w:rsid w:val="00EE5E7D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3B8"/>
    <w:pPr>
      <w:ind w:left="720"/>
      <w:contextualSpacing/>
    </w:pPr>
  </w:style>
  <w:style w:type="table" w:styleId="TableGrid">
    <w:name w:val="Table Grid"/>
    <w:basedOn w:val="TableNormal"/>
    <w:uiPriority w:val="59"/>
    <w:rsid w:val="00644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3B8"/>
    <w:pPr>
      <w:ind w:left="720"/>
      <w:contextualSpacing/>
    </w:pPr>
  </w:style>
  <w:style w:type="table" w:styleId="TableGrid">
    <w:name w:val="Table Grid"/>
    <w:basedOn w:val="TableNormal"/>
    <w:uiPriority w:val="59"/>
    <w:rsid w:val="00644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8</cp:revision>
  <dcterms:created xsi:type="dcterms:W3CDTF">2012-10-29T22:16:00Z</dcterms:created>
  <dcterms:modified xsi:type="dcterms:W3CDTF">2012-10-30T00:36:00Z</dcterms:modified>
</cp:coreProperties>
</file>